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pBdr>
          <w:bottom w:val="single" w:color="auto" w:sz="4" w:space="1"/>
        </w:pBdr>
        <w:jc w:val="center"/>
        <w:rPr>
          <w:rStyle w:val="7"/>
          <w:rFonts w:ascii="Georgia" w:hAnsi="Georgia"/>
          <w:i/>
          <w:sz w:val="32"/>
          <w:szCs w:val="32"/>
        </w:rPr>
      </w:pPr>
      <w:r>
        <w:rPr>
          <w:rFonts w:ascii="Georgia" w:hAnsi="Georgia" w:eastAsia="Calibri" w:cs="Times New Roman"/>
          <w:b/>
          <w:bCs/>
          <w:i/>
          <w:sz w:val="22"/>
          <w:szCs w:val="22"/>
          <w:lang w:val="en-US"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240665</wp:posOffset>
            </wp:positionV>
            <wp:extent cx="952500" cy="1247775"/>
            <wp:effectExtent l="0" t="0" r="0" b="952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7"/>
          <w:rFonts w:ascii="Georgia" w:hAnsi="Georgia"/>
          <w:i/>
          <w:sz w:val="32"/>
          <w:szCs w:val="32"/>
        </w:rPr>
        <w:t xml:space="preserve">  VERYAN CHURCH OF ENGLAND PRIMARY SCHOOL</w:t>
      </w:r>
    </w:p>
    <w:p>
      <w:pPr>
        <w:pStyle w:val="9"/>
        <w:pBdr>
          <w:bottom w:val="single" w:color="auto" w:sz="4" w:space="1"/>
        </w:pBdr>
        <w:rPr>
          <w:sz w:val="20"/>
          <w:szCs w:val="20"/>
        </w:rPr>
      </w:pPr>
      <w:r>
        <w:rPr>
          <w:rFonts w:ascii="Georgia" w:hAnsi="Georgia" w:eastAsia="Calibri" w:cs="Times New Roman"/>
          <w:b/>
          <w:bCs/>
          <w:i/>
          <w:sz w:val="32"/>
          <w:szCs w:val="32"/>
          <w:lang w:val="en-US"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71120</wp:posOffset>
            </wp:positionV>
            <wp:extent cx="1038225" cy="459740"/>
            <wp:effectExtent l="0" t="0" r="9525" b="1651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7"/>
          <w:rFonts w:ascii="Georgia" w:hAnsi="Georgia"/>
          <w:i/>
          <w:sz w:val="32"/>
          <w:szCs w:val="32"/>
        </w:rPr>
        <w:t xml:space="preserve">            </w:t>
      </w:r>
      <w:r>
        <w:rPr>
          <w:rStyle w:val="7"/>
          <w:rFonts w:ascii="Georgia" w:hAnsi="Georgia"/>
          <w:i/>
          <w:sz w:val="32"/>
          <w:szCs w:val="32"/>
        </w:rPr>
        <w:tab/>
      </w:r>
      <w:r>
        <w:rPr>
          <w:rStyle w:val="7"/>
          <w:rFonts w:ascii="Georgia" w:hAnsi="Georgia"/>
          <w:i/>
          <w:sz w:val="32"/>
          <w:szCs w:val="32"/>
        </w:rPr>
        <w:tab/>
      </w:r>
      <w:r>
        <w:rPr>
          <w:sz w:val="32"/>
          <w:szCs w:val="32"/>
        </w:rPr>
        <w:t>Veryan, Truro, Cornwall TR2 5QA</w:t>
      </w:r>
    </w:p>
    <w:p>
      <w:pPr>
        <w:pStyle w:val="9"/>
        <w:pBdr>
          <w:bottom w:val="single" w:color="auto" w:sz="4" w:space="1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Tel / Fax:  01872 501431</w:t>
      </w:r>
    </w:p>
    <w:p>
      <w:pPr>
        <w:pStyle w:val="9"/>
        <w:pBdr>
          <w:bottom w:val="single" w:color="auto" w:sz="4" w:space="1"/>
        </w:pBdr>
        <w:rPr>
          <w:sz w:val="24"/>
          <w:szCs w:val="24"/>
        </w:rPr>
      </w:pPr>
      <w:r>
        <w:rPr>
          <w:rFonts w:ascii="Calibri" w:hAnsi="Calibri" w:eastAsia="Calibri" w:cs="Times New Roman"/>
          <w:sz w:val="22"/>
          <w:szCs w:val="22"/>
          <w:lang w:val="en-US" w:eastAsia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153035</wp:posOffset>
            </wp:positionV>
            <wp:extent cx="942975" cy="445770"/>
            <wp:effectExtent l="0" t="0" r="9525" b="11430"/>
            <wp:wrapTight wrapText="bothSides">
              <wp:wrapPolygon>
                <wp:start x="0" y="0"/>
                <wp:lineTo x="0" y="20308"/>
                <wp:lineTo x="21382" y="20308"/>
                <wp:lineTo x="21382" y="0"/>
                <wp:lineTo x="0" y="0"/>
              </wp:wrapPolygon>
            </wp:wrapTight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Email: </w:t>
      </w:r>
      <w:r>
        <w:rPr>
          <w:sz w:val="24"/>
          <w:szCs w:val="24"/>
          <w:lang w:val="en-GB"/>
        </w:rPr>
        <w:t>vrsecretary@stpiranscross.co.uk</w:t>
      </w:r>
      <w:r>
        <w:rPr>
          <w:sz w:val="24"/>
          <w:szCs w:val="24"/>
        </w:rPr>
        <w:t xml:space="preserve">         </w:t>
      </w:r>
    </w:p>
    <w:p>
      <w:pPr>
        <w:pStyle w:val="9"/>
        <w:pBdr>
          <w:bottom w:val="single" w:color="auto" w:sz="4" w:space="1"/>
        </w:pBdr>
        <w:rPr>
          <w:sz w:val="24"/>
          <w:szCs w:val="24"/>
        </w:rPr>
      </w:pPr>
      <w:r>
        <w:t xml:space="preserve">                                       </w:t>
      </w:r>
      <w:r>
        <w:tab/>
      </w:r>
      <w:r>
        <w:tab/>
      </w:r>
      <w:r>
        <w:t xml:space="preserve"> </w:t>
      </w:r>
      <w:r>
        <w:fldChar w:fldCharType="begin"/>
      </w:r>
      <w:r>
        <w:instrText xml:space="preserve">HYPERLINK "http://www.veryanschool.co.uk/" </w:instrText>
      </w:r>
      <w:r>
        <w:fldChar w:fldCharType="separate"/>
      </w:r>
      <w:r>
        <w:rPr>
          <w:rStyle w:val="6"/>
          <w:sz w:val="24"/>
          <w:szCs w:val="24"/>
        </w:rPr>
        <w:t>www.veryanschool.co.uk</w:t>
      </w:r>
      <w:r>
        <w:fldChar w:fldCharType="end"/>
      </w:r>
    </w:p>
    <w:p>
      <w:pPr>
        <w:pStyle w:val="9"/>
        <w:pBdr>
          <w:bottom w:val="single" w:color="auto" w:sz="4" w:space="1"/>
        </w:pBdr>
        <w:ind w:firstLine="720"/>
        <w:rPr>
          <w:sz w:val="24"/>
          <w:szCs w:val="24"/>
        </w:rPr>
      </w:pPr>
      <w:r>
        <w:rPr>
          <w:b/>
          <w:sz w:val="26"/>
          <w:szCs w:val="26"/>
        </w:rPr>
        <w:t xml:space="preserve">                              Head of School: </w:t>
      </w:r>
      <w:r>
        <w:rPr>
          <w:b/>
          <w:sz w:val="26"/>
          <w:szCs w:val="26"/>
          <w:lang w:val="en-GB"/>
        </w:rPr>
        <w:t>Miss Anna Willcock</w:t>
      </w:r>
      <w:r>
        <w:rPr>
          <w:sz w:val="24"/>
          <w:szCs w:val="24"/>
        </w:rPr>
        <w:t xml:space="preserve">  </w:t>
      </w:r>
    </w:p>
    <w:p>
      <w:pPr>
        <w:pStyle w:val="9"/>
        <w:pBdr>
          <w:bottom w:val="single" w:color="auto" w:sz="4" w:space="1"/>
        </w:pBdr>
        <w:ind w:firstLine="720"/>
        <w:rPr>
          <w:i/>
          <w:lang w:val="en-US"/>
        </w:rPr>
      </w:pPr>
      <w:r>
        <w:rPr>
          <w:sz w:val="24"/>
          <w:szCs w:val="24"/>
        </w:rPr>
        <w:t xml:space="preserve">                                      </w:t>
      </w:r>
      <w:r>
        <w:rPr>
          <w:lang w:val="en-GB"/>
        </w:rPr>
        <w:t>awillcock@stpiranscross.co.uk</w:t>
      </w:r>
    </w:p>
    <w:p/>
    <w:p>
      <w:pPr>
        <w:rPr>
          <w:rFonts w:hint="default" w:ascii="Arial" w:hAnsi="Arial" w:cs="Arial" w:eastAsiaTheme="majorEastAsia"/>
          <w:sz w:val="22"/>
          <w:szCs w:val="22"/>
        </w:rPr>
      </w:pPr>
      <w:r>
        <w:rPr>
          <w:rFonts w:hint="default" w:ascii="Arial" w:hAnsi="Arial" w:cs="Arial" w:eastAsiaTheme="majorEastAsia"/>
          <w:sz w:val="22"/>
          <w:szCs w:val="22"/>
        </w:rPr>
        <w:t xml:space="preserve">Dear Parents/Carers, </w:t>
      </w:r>
    </w:p>
    <w:p>
      <w:pPr>
        <w:rPr>
          <w:rFonts w:hint="default" w:ascii="Arial" w:hAnsi="Arial" w:cs="Arial" w:eastAsiaTheme="majorEastAsia"/>
          <w:sz w:val="22"/>
          <w:szCs w:val="22"/>
        </w:rPr>
      </w:pPr>
      <w:r>
        <w:rPr>
          <w:rFonts w:hint="default" w:ascii="Arial" w:hAnsi="Arial" w:cs="Arial" w:eastAsiaTheme="majorEastAsia"/>
          <w:sz w:val="22"/>
          <w:szCs w:val="22"/>
        </w:rPr>
        <w:t xml:space="preserve">I trust that you are all enjoying the summer break? As it draws to a close, my thoughts have turned to the start of term and our topic. For the first half of the Autumn term our topic is called ‘Into the woods.’ As a launch, I would very much like to take the class to the Hall for Cornwall production of The Gruffalo as we shall be looking at this story in greater detail. </w:t>
      </w:r>
    </w:p>
    <w:p>
      <w:pPr>
        <w:rPr>
          <w:rFonts w:hint="default" w:ascii="Arial" w:hAnsi="Arial" w:cs="Arial" w:eastAsiaTheme="majorEastAsia"/>
          <w:sz w:val="22"/>
          <w:szCs w:val="22"/>
          <w:u w:val="single"/>
        </w:rPr>
      </w:pPr>
      <w:r>
        <w:rPr>
          <w:rFonts w:hint="default" w:ascii="Arial" w:hAnsi="Arial" w:cs="Arial" w:eastAsiaTheme="majorEastAsia"/>
          <w:sz w:val="22"/>
          <w:szCs w:val="22"/>
        </w:rPr>
        <w:t>The proposed date is Wednesday 13</w:t>
      </w:r>
      <w:r>
        <w:rPr>
          <w:rFonts w:hint="default" w:ascii="Arial" w:hAnsi="Arial" w:cs="Arial" w:eastAsiaTheme="majorEastAsia"/>
          <w:sz w:val="22"/>
          <w:szCs w:val="22"/>
          <w:vertAlign w:val="superscript"/>
        </w:rPr>
        <w:t>th</w:t>
      </w:r>
      <w:r>
        <w:rPr>
          <w:rFonts w:hint="default" w:ascii="Arial" w:hAnsi="Arial" w:cs="Arial" w:eastAsiaTheme="majorEastAsia"/>
          <w:sz w:val="22"/>
          <w:szCs w:val="22"/>
        </w:rPr>
        <w:t xml:space="preserve"> September for the 10.30 viewing which is more relaxed with lower noise and light levels. I have provisionally booked the seats, however we need to know firm numbers and have payment by 5</w:t>
      </w:r>
      <w:r>
        <w:rPr>
          <w:rFonts w:hint="default" w:ascii="Arial" w:hAnsi="Arial" w:cs="Arial" w:eastAsiaTheme="majorEastAsia"/>
          <w:sz w:val="22"/>
          <w:szCs w:val="22"/>
          <w:vertAlign w:val="superscript"/>
        </w:rPr>
        <w:t>th</w:t>
      </w:r>
      <w:r>
        <w:rPr>
          <w:rFonts w:hint="default" w:ascii="Arial" w:hAnsi="Arial" w:cs="Arial" w:eastAsiaTheme="majorEastAsia"/>
          <w:sz w:val="22"/>
          <w:szCs w:val="22"/>
        </w:rPr>
        <w:t xml:space="preserve"> September. The cost will be approx £14 per child depending on final numbers which includes ticket and transport by minibus. We should be back at school by 1pm at the latest – </w:t>
      </w:r>
      <w:r>
        <w:rPr>
          <w:rFonts w:hint="default" w:ascii="Arial" w:hAnsi="Arial" w:cs="Arial" w:eastAsiaTheme="majorEastAsia"/>
          <w:sz w:val="22"/>
          <w:szCs w:val="22"/>
          <w:u w:val="single"/>
        </w:rPr>
        <w:t>a</w:t>
      </w:r>
      <w:r>
        <w:rPr>
          <w:rFonts w:hint="default" w:ascii="Arial" w:hAnsi="Arial" w:cs="Arial" w:eastAsiaTheme="majorEastAsia"/>
          <w:sz w:val="22"/>
          <w:szCs w:val="22"/>
          <w:u w:val="single"/>
        </w:rPr>
        <w:t xml:space="preserve">ll children will need a packed lunch please. </w:t>
      </w:r>
    </w:p>
    <w:p>
      <w:pPr>
        <w:rPr>
          <w:rFonts w:hint="default" w:ascii="Arial" w:hAnsi="Arial" w:cs="Arial" w:eastAsiaTheme="majorEastAsia"/>
          <w:sz w:val="22"/>
          <w:szCs w:val="22"/>
          <w:u w:val="single"/>
        </w:rPr>
      </w:pPr>
    </w:p>
    <w:p>
      <w:pPr>
        <w:rPr>
          <w:rFonts w:hint="default" w:ascii="Arial" w:hAnsi="Arial" w:cs="Arial" w:eastAsiaTheme="majorEastAsia"/>
          <w:sz w:val="22"/>
          <w:szCs w:val="22"/>
        </w:rPr>
      </w:pPr>
      <w:r>
        <w:rPr>
          <w:rFonts w:hint="default" w:ascii="Arial" w:hAnsi="Arial" w:cs="Arial" w:eastAsiaTheme="majorEastAsia"/>
          <w:sz w:val="22"/>
          <w:szCs w:val="22"/>
        </w:rPr>
        <w:t xml:space="preserve">There are a limited number of tickets available for parents who wish to accompany their child – these will be the same price on a first come, first served basis. </w:t>
      </w:r>
    </w:p>
    <w:p>
      <w:pPr>
        <w:rPr>
          <w:rFonts w:hint="default" w:ascii="Arial" w:hAnsi="Arial" w:cs="Arial" w:eastAsiaTheme="majorEastAsia"/>
          <w:sz w:val="22"/>
          <w:szCs w:val="22"/>
        </w:rPr>
      </w:pPr>
      <w:r>
        <w:rPr>
          <w:rFonts w:hint="default" w:ascii="Arial" w:hAnsi="Arial" w:cs="Arial" w:eastAsiaTheme="majorEastAsia"/>
          <w:sz w:val="22"/>
          <w:szCs w:val="22"/>
          <w:lang w:val="en-GB"/>
        </w:rPr>
        <w:t>Please make your payment via your</w:t>
      </w:r>
      <w:r>
        <w:rPr>
          <w:rFonts w:hint="default" w:ascii="Arial" w:hAnsi="Arial" w:cs="Arial" w:eastAsiaTheme="majorEastAsia"/>
          <w:sz w:val="22"/>
          <w:szCs w:val="22"/>
        </w:rPr>
        <w:t xml:space="preserve"> ParentPay </w:t>
      </w:r>
      <w:r>
        <w:rPr>
          <w:rFonts w:hint="default" w:ascii="Arial" w:hAnsi="Arial" w:cs="Arial" w:eastAsiaTheme="majorEastAsia"/>
          <w:sz w:val="22"/>
          <w:szCs w:val="22"/>
          <w:lang w:val="en-GB"/>
        </w:rPr>
        <w:t xml:space="preserve">account </w:t>
      </w:r>
      <w:r>
        <w:rPr>
          <w:rFonts w:hint="default" w:ascii="Arial" w:hAnsi="Arial" w:cs="Arial" w:eastAsiaTheme="majorEastAsia"/>
          <w:sz w:val="22"/>
          <w:szCs w:val="22"/>
        </w:rPr>
        <w:t>– early payers are entered into a draw – please see below!</w:t>
      </w:r>
    </w:p>
    <w:tbl>
      <w:tblPr>
        <w:tblStyle w:val="8"/>
        <w:tblW w:w="952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526" w:type="dxa"/>
            <w:shd w:val="clear" w:color="auto" w:fill="FFFFFF"/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</w:tcPr>
          <w:tbl>
            <w:tblPr>
              <w:tblStyle w:val="8"/>
              <w:tblW w:w="9026" w:type="dxa"/>
              <w:jc w:val="center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2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9026" w:type="dxa"/>
                  <w:vAlign w:val="center"/>
                </w:tcPr>
                <w:tbl>
                  <w:tblPr>
                    <w:tblStyle w:val="8"/>
                    <w:tblpPr w:leftFromText="45" w:rightFromText="45" w:vertAnchor="text"/>
                    <w:tblW w:w="4007" w:type="dxa"/>
                    <w:tblCellSpacing w:w="0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7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4007" w:type="dxa"/>
                        <w:vAlign w:val="center"/>
                      </w:tcPr>
                      <w:p>
                        <w:pPr>
                          <w:spacing w:after="0" w:line="240" w:lineRule="auto"/>
                          <w:jc w:val="both"/>
                          <w:rPr>
                            <w:rFonts w:hint="default" w:ascii="Arial" w:hAnsi="Arial" w:cs="Arial" w:eastAsiaTheme="majorEastAsia"/>
                            <w:sz w:val="22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hint="default" w:ascii="Arial" w:hAnsi="Arial" w:cs="Arial" w:eastAsiaTheme="majorEastAsia"/>
                            <w:b/>
                            <w:bCs/>
                            <w:sz w:val="22"/>
                            <w:szCs w:val="22"/>
                            <w:lang w:eastAsia="en-GB"/>
                          </w:rPr>
                          <w:t>6 iPad Minis or £400 Amazon vouchers draw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 w:eastAsiaTheme="majorEastAsia"/>
                      <w:color w:val="333333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hint="default" w:ascii="Arial" w:hAnsi="Arial" w:cs="Arial" w:eastAsiaTheme="majorEastAsia"/>
                <w:color w:val="212121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</w:tbl>
    <w:p>
      <w:pPr>
        <w:spacing w:after="0" w:line="240" w:lineRule="auto"/>
        <w:rPr>
          <w:rFonts w:hint="default" w:ascii="Arial" w:hAnsi="Arial" w:cs="Arial" w:eastAsiaTheme="majorEastAsia"/>
          <w:vanish/>
          <w:sz w:val="22"/>
          <w:szCs w:val="22"/>
          <w:lang w:eastAsia="en-GB"/>
        </w:rPr>
      </w:pPr>
    </w:p>
    <w:p>
      <w:pPr>
        <w:spacing w:after="0" w:line="240" w:lineRule="auto"/>
        <w:rPr>
          <w:rFonts w:hint="default" w:ascii="Arial" w:hAnsi="Arial" w:cs="Arial" w:eastAsiaTheme="majorEastAsia"/>
          <w:vanish/>
          <w:sz w:val="22"/>
          <w:szCs w:val="22"/>
          <w:lang w:eastAsia="en-GB"/>
        </w:rPr>
      </w:pPr>
    </w:p>
    <w:p>
      <w:pPr>
        <w:spacing w:after="0" w:line="240" w:lineRule="auto"/>
        <w:rPr>
          <w:rFonts w:hint="default" w:ascii="Arial" w:hAnsi="Arial" w:cs="Arial" w:eastAsiaTheme="majorEastAsia"/>
          <w:vanish/>
          <w:sz w:val="22"/>
          <w:szCs w:val="22"/>
          <w:lang w:eastAsia="en-GB"/>
        </w:rPr>
      </w:pPr>
    </w:p>
    <w:tbl>
      <w:tblPr>
        <w:tblStyle w:val="8"/>
        <w:tblW w:w="952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526" w:type="dxa"/>
            <w:shd w:val="clear" w:color="auto" w:fill="FFFFFF"/>
            <w:tcMar>
              <w:top w:w="0" w:type="dxa"/>
              <w:left w:w="250" w:type="dxa"/>
              <w:bottom w:w="250" w:type="dxa"/>
              <w:right w:w="250" w:type="dxa"/>
            </w:tcMar>
            <w:vAlign w:val="center"/>
          </w:tcPr>
          <w:tbl>
            <w:tblPr>
              <w:tblStyle w:val="8"/>
              <w:tblW w:w="9026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2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026" w:type="dxa"/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 w:eastAsiaTheme="majorEastAsia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hint="default" w:ascii="Arial" w:hAnsi="Arial" w:cs="Arial" w:eastAsiaTheme="majorEastAsia"/>
                      <w:b/>
                      <w:bCs/>
                      <w:color w:val="262626"/>
                      <w:sz w:val="22"/>
                      <w:szCs w:val="22"/>
                      <w:shd w:val="clear" w:color="auto" w:fill="FFFFFF"/>
                      <w:lang w:eastAsia="en-GB"/>
                    </w:rPr>
                    <w:t>Tick one 'Back to School' job off the list...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026" w:type="dxa"/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 w:eastAsiaTheme="majorEastAsia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hint="default" w:ascii="Arial" w:hAnsi="Arial" w:cs="Arial" w:eastAsiaTheme="majorEastAsia"/>
                      <w:color w:val="606060"/>
                      <w:sz w:val="22"/>
                      <w:szCs w:val="22"/>
                      <w:shd w:val="clear" w:color="auto" w:fill="FFFFFF"/>
                      <w:lang w:eastAsia="en-GB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026" w:type="dxa"/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 w:eastAsiaTheme="majorEastAsia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hint="default" w:ascii="Arial" w:hAnsi="Arial" w:cs="Arial" w:eastAsiaTheme="majorEastAsia"/>
                      <w:b/>
                      <w:bCs/>
                      <w:color w:val="3F3F3F"/>
                      <w:sz w:val="22"/>
                      <w:szCs w:val="22"/>
                      <w:shd w:val="clear" w:color="auto" w:fill="FFFFFF"/>
                      <w:lang w:eastAsia="en-GB"/>
                    </w:rPr>
                    <w:t>Act now and we'll include you in the iPad / Amazon draw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026" w:type="dxa"/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 w:eastAsiaTheme="majorEastAsia"/>
                      <w:sz w:val="22"/>
                      <w:szCs w:val="22"/>
                      <w:lang w:eastAsia="en-GB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026" w:type="dxa"/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 w:eastAsiaTheme="majorEastAsia"/>
                      <w:color w:val="606060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  <w:r>
                    <w:rPr>
                      <w:rFonts w:hint="default" w:ascii="Arial" w:hAnsi="Arial" w:cs="Arial" w:eastAsiaTheme="majorEastAsia"/>
                      <w:color w:val="606060"/>
                      <w:sz w:val="22"/>
                      <w:szCs w:val="22"/>
                      <w:shd w:val="clear" w:color="auto" w:fill="FFFFFF"/>
                      <w:lang w:eastAsia="en-GB"/>
                    </w:rPr>
                    <w:t>Make sure your child doesn't miss out on anything when they go back to school... paying early helps school staff and makes life easier for everyone.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026" w:type="dxa"/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 w:eastAsiaTheme="majorEastAsia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hint="default" w:ascii="Arial" w:hAnsi="Arial" w:cs="Arial" w:eastAsiaTheme="majorEastAsia"/>
                      <w:color w:val="606060"/>
                      <w:sz w:val="22"/>
                      <w:szCs w:val="22"/>
                      <w:shd w:val="clear" w:color="auto" w:fill="FFFFFF"/>
                      <w:lang w:eastAsia="en-GB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026" w:type="dxa"/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 w:eastAsiaTheme="majorEastAsia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hint="default" w:ascii="Arial" w:hAnsi="Arial" w:cs="Arial" w:eastAsiaTheme="majorEastAsia"/>
                      <w:color w:val="606060"/>
                      <w:sz w:val="22"/>
                      <w:szCs w:val="22"/>
                      <w:shd w:val="clear" w:color="auto" w:fill="FFFFFF"/>
                      <w:lang w:eastAsia="en-GB"/>
                    </w:rPr>
                    <w:t>As a thank you from us - you will automatically be entered into the iPad/Amazon draw.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026" w:type="dxa"/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 w:eastAsiaTheme="majorEastAsia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hint="default" w:ascii="Arial" w:hAnsi="Arial" w:cs="Arial" w:eastAsiaTheme="majorEastAsia"/>
                      <w:color w:val="606060"/>
                      <w:sz w:val="22"/>
                      <w:szCs w:val="22"/>
                      <w:shd w:val="clear" w:color="auto" w:fill="FFFFFF"/>
                      <w:lang w:eastAsia="en-GB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026" w:type="dxa"/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 w:eastAsiaTheme="majorEastAsia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hint="default" w:ascii="Arial" w:hAnsi="Arial" w:cs="Arial" w:eastAsiaTheme="majorEastAsia"/>
                      <w:color w:val="606060"/>
                      <w:sz w:val="22"/>
                      <w:szCs w:val="22"/>
                      <w:shd w:val="clear" w:color="auto" w:fill="FFFFFF"/>
                      <w:lang w:eastAsia="en-GB"/>
                    </w:rPr>
                    <w:t>S</w:t>
                  </w:r>
                  <w:r>
                    <w:rPr>
                      <w:rFonts w:hint="default" w:ascii="Arial" w:hAnsi="Arial" w:cs="Arial" w:eastAsiaTheme="majorEastAsia"/>
                      <w:color w:val="3F3F3F"/>
                      <w:sz w:val="22"/>
                      <w:szCs w:val="22"/>
                      <w:shd w:val="clear" w:color="auto" w:fill="FFFFFF"/>
                      <w:lang w:eastAsia="en-GB"/>
                    </w:rPr>
                    <w:t>imply log in and pay for school meals or other items </w:t>
                  </w:r>
                  <w:r>
                    <w:rPr>
                      <w:rFonts w:hint="default" w:ascii="Arial" w:hAnsi="Arial" w:cs="Arial" w:eastAsiaTheme="majorEastAsia"/>
                      <w:b/>
                      <w:bCs/>
                      <w:color w:val="3F3F3F"/>
                      <w:sz w:val="22"/>
                      <w:szCs w:val="22"/>
                      <w:shd w:val="clear" w:color="auto" w:fill="FFFFFF"/>
                      <w:lang w:eastAsia="en-GB"/>
                    </w:rPr>
                    <w:t>before 5PM 28th August.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026" w:type="dxa"/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 w:eastAsiaTheme="majorEastAsia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hint="default" w:ascii="Arial" w:hAnsi="Arial" w:cs="Arial" w:eastAsiaTheme="majorEastAsia"/>
                      <w:color w:val="606060"/>
                      <w:sz w:val="22"/>
                      <w:szCs w:val="22"/>
                      <w:shd w:val="clear" w:color="auto" w:fill="FFFFFF"/>
                      <w:lang w:eastAsia="en-GB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026" w:type="dxa"/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 w:eastAsiaTheme="majorEastAsia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hint="default" w:ascii="Arial" w:hAnsi="Arial" w:cs="Arial" w:eastAsiaTheme="majorEastAsia"/>
                      <w:sz w:val="22"/>
                      <w:szCs w:val="22"/>
                    </w:rPr>
                    <w:fldChar w:fldCharType="begin"/>
                  </w:r>
                  <w:r>
                    <w:rPr>
                      <w:rFonts w:hint="default" w:ascii="Arial" w:hAnsi="Arial" w:cs="Arial" w:eastAsiaTheme="majorEastAsia"/>
                      <w:sz w:val="22"/>
                      <w:szCs w:val="22"/>
                    </w:rPr>
                    <w:instrText xml:space="preserve"> HYPERLINK "https://www.parentpay.com/?utm_source=parent_campaign=payearly" \t "_blank" </w:instrText>
                  </w:r>
                  <w:r>
                    <w:rPr>
                      <w:rFonts w:hint="default" w:ascii="Arial" w:hAnsi="Arial" w:cs="Arial" w:eastAsiaTheme="majorEastAsi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hint="default" w:ascii="Arial" w:hAnsi="Arial" w:cs="Arial" w:eastAsiaTheme="majorEastAsia"/>
                      <w:color w:val="0000FF"/>
                      <w:sz w:val="22"/>
                      <w:szCs w:val="22"/>
                      <w:u w:val="single"/>
                      <w:lang w:eastAsia="en-GB"/>
                    </w:rPr>
                    <w:t>Make a school payment today and enter the draw</w:t>
                  </w:r>
                  <w:r>
                    <w:rPr>
                      <w:rFonts w:hint="default" w:ascii="Arial" w:hAnsi="Arial" w:cs="Arial" w:eastAsiaTheme="majorEastAsia"/>
                      <w:color w:val="0000FF"/>
                      <w:sz w:val="22"/>
                      <w:szCs w:val="22"/>
                      <w:u w:val="single"/>
                      <w:lang w:eastAsia="en-GB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026" w:type="dxa"/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 w:eastAsiaTheme="majorEastAsia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hint="default" w:ascii="Arial" w:hAnsi="Arial" w:cs="Arial" w:eastAsiaTheme="majorEastAsia"/>
                      <w:color w:val="606060"/>
                      <w:sz w:val="22"/>
                      <w:szCs w:val="22"/>
                      <w:shd w:val="clear" w:color="auto" w:fill="FFFFFF"/>
                      <w:lang w:eastAsia="en-GB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026" w:type="dxa"/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 w:eastAsiaTheme="majorEastAsia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hint="default" w:ascii="Arial" w:hAnsi="Arial" w:cs="Arial" w:eastAsiaTheme="majorEastAsia"/>
                      <w:b/>
                      <w:bCs/>
                      <w:color w:val="3F3F3F"/>
                      <w:sz w:val="22"/>
                      <w:szCs w:val="22"/>
                      <w:shd w:val="clear" w:color="auto" w:fill="FFFFFF"/>
                      <w:lang w:eastAsia="en-GB"/>
                    </w:rPr>
                    <w:t>What if there is nothing available to pay for yet ?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026" w:type="dxa"/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 w:eastAsiaTheme="majorEastAsia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hint="default" w:ascii="Arial" w:hAnsi="Arial" w:cs="Arial" w:eastAsiaTheme="majorEastAsia"/>
                      <w:color w:val="606060"/>
                      <w:sz w:val="22"/>
                      <w:szCs w:val="22"/>
                      <w:shd w:val="clear" w:color="auto" w:fill="FFFFFF"/>
                      <w:lang w:eastAsia="en-GB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026" w:type="dxa"/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 w:eastAsiaTheme="majorEastAsia"/>
                      <w:color w:val="606060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  <w:r>
                    <w:rPr>
                      <w:rFonts w:hint="default" w:ascii="Arial" w:hAnsi="Arial" w:cs="Arial" w:eastAsiaTheme="majorEastAsia"/>
                      <w:color w:val="606060"/>
                      <w:sz w:val="22"/>
                      <w:szCs w:val="22"/>
                      <w:shd w:val="clear" w:color="auto" w:fill="FFFFFF"/>
                      <w:lang w:eastAsia="en-GB"/>
                    </w:rPr>
                    <w:t>Don't worry, just tell us what you think of ParentPay. 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026" w:type="dxa"/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 w:eastAsiaTheme="majorEastAsia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hint="default" w:ascii="Arial" w:hAnsi="Arial" w:cs="Arial" w:eastAsiaTheme="majorEastAsia"/>
                      <w:color w:val="606060"/>
                      <w:sz w:val="22"/>
                      <w:szCs w:val="22"/>
                      <w:shd w:val="clear" w:color="auto" w:fill="FFFFFF"/>
                      <w:lang w:eastAsia="en-GB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026" w:type="dxa"/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 w:eastAsiaTheme="majorEastAsia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hint="default" w:ascii="Arial" w:hAnsi="Arial" w:cs="Arial" w:eastAsiaTheme="majorEastAsia"/>
                      <w:color w:val="606060"/>
                      <w:sz w:val="22"/>
                      <w:szCs w:val="22"/>
                      <w:shd w:val="clear" w:color="auto" w:fill="FFFFFF"/>
                      <w:lang w:eastAsia="en-GB"/>
                    </w:rPr>
                    <w:t>Log in then click on the feedback link at the bottom of your homepage.</w:t>
                  </w: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hint="default" w:ascii="Arial" w:hAnsi="Arial" w:cs="Arial" w:eastAsiaTheme="majorEastAsia"/>
                <w:color w:val="212121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</w:tbl>
    <w:p>
      <w:pPr>
        <w:rPr>
          <w:rFonts w:hint="default" w:ascii="Arial" w:hAnsi="Arial" w:cs="Arial" w:eastAsiaTheme="majorEastAsia"/>
          <w:sz w:val="22"/>
          <w:szCs w:val="22"/>
        </w:rPr>
      </w:pPr>
      <w:r>
        <w:rPr>
          <w:rFonts w:hint="default" w:ascii="Arial" w:hAnsi="Arial" w:cs="Arial" w:eastAsiaTheme="majorEastAsia"/>
          <w:sz w:val="22"/>
          <w:szCs w:val="22"/>
        </w:rPr>
        <w:t xml:space="preserve">Could you please reply to this email with your response – I will send out relevant paperwork on the first day back. </w:t>
      </w:r>
    </w:p>
    <w:p>
      <w:pPr>
        <w:rPr>
          <w:rFonts w:hint="default" w:ascii="Arial" w:hAnsi="Arial" w:cs="Arial" w:eastAsiaTheme="majorEastAsia"/>
          <w:sz w:val="22"/>
          <w:szCs w:val="22"/>
        </w:rPr>
      </w:pPr>
    </w:p>
    <w:p>
      <w:pPr>
        <w:rPr>
          <w:rFonts w:hint="default" w:ascii="Arial" w:hAnsi="Arial" w:cs="Arial" w:eastAsiaTheme="majorEastAsia"/>
          <w:sz w:val="22"/>
          <w:szCs w:val="22"/>
        </w:rPr>
      </w:pPr>
      <w:bookmarkStart w:id="0" w:name="_GoBack"/>
      <w:bookmarkEnd w:id="0"/>
      <w:r>
        <w:rPr>
          <w:rFonts w:hint="default" w:ascii="Arial" w:hAnsi="Arial" w:cs="Arial" w:eastAsiaTheme="majorEastAsia"/>
          <w:sz w:val="22"/>
          <w:szCs w:val="22"/>
        </w:rPr>
        <w:t>Kind regards</w:t>
      </w:r>
    </w:p>
    <w:p>
      <w:pPr>
        <w:rPr>
          <w:rFonts w:hint="default" w:ascii="Arial" w:hAnsi="Arial" w:cs="Arial" w:eastAsiaTheme="majorEastAsia"/>
          <w:sz w:val="22"/>
          <w:szCs w:val="22"/>
        </w:rPr>
      </w:pPr>
      <w:r>
        <w:rPr>
          <w:rFonts w:hint="default" w:ascii="Arial" w:hAnsi="Arial" w:cs="Arial" w:eastAsiaTheme="majorEastAsia"/>
          <w:sz w:val="22"/>
          <w:szCs w:val="22"/>
        </w:rPr>
        <w:t>Mrs Coley</w:t>
      </w:r>
    </w:p>
    <w:p>
      <w:pPr>
        <w:pStyle w:val="9"/>
      </w:pPr>
    </w:p>
    <w:sectPr>
      <w:pgSz w:w="11906" w:h="16838"/>
      <w:pgMar w:top="1418" w:right="1440" w:bottom="1418" w:left="1440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robotolight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Hei">
    <w:altName w:val="SimSun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robotoregular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botomedium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Helvetica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f_segoe-ui_normal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AR JULIAN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438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outlineLvl w:val="0"/>
    </w:pPr>
    <w:rPr>
      <w:b/>
      <w:szCs w:val="20"/>
      <w:lang w:eastAsia="en-US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uiPriority w:val="99"/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12"/>
    <w:unhideWhenUsed/>
    <w:uiPriority w:val="0"/>
    <w:pPr>
      <w:snapToGrid w:val="0"/>
      <w:spacing w:line="168" w:lineRule="exact"/>
    </w:pPr>
    <w:rPr>
      <w:rFonts w:ascii="Bookman Old Style" w:hAnsi="Bookman Old Style"/>
      <w:sz w:val="16"/>
      <w:szCs w:val="20"/>
      <w:lang w:eastAsia="en-US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styleId="7">
    <w:name w:val="Strong"/>
    <w:basedOn w:val="5"/>
    <w:qFormat/>
    <w:uiPriority w:val="22"/>
    <w:rPr>
      <w:b/>
      <w:bCs/>
    </w:rPr>
  </w:style>
  <w:style w:type="paragraph" w:customStyle="1" w:styleId="9">
    <w:name w:val="No Spacing"/>
    <w:link w:val="10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10">
    <w:name w:val="No Spacing Char"/>
    <w:basedOn w:val="5"/>
    <w:link w:val="9"/>
    <w:uiPriority w:val="1"/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11">
    <w:name w:val="Heading 1 Char"/>
    <w:basedOn w:val="5"/>
    <w:link w:val="2"/>
    <w:uiPriority w:val="0"/>
    <w:rPr>
      <w:rFonts w:ascii="Times New Roman" w:hAnsi="Times New Roman" w:eastAsia="Times New Roman" w:cs="Times New Roman"/>
      <w:b/>
      <w:sz w:val="24"/>
      <w:szCs w:val="20"/>
    </w:rPr>
  </w:style>
  <w:style w:type="character" w:customStyle="1" w:styleId="12">
    <w:name w:val="Body Text Char"/>
    <w:basedOn w:val="5"/>
    <w:link w:val="4"/>
    <w:semiHidden/>
    <w:uiPriority w:val="0"/>
    <w:rPr>
      <w:rFonts w:ascii="Bookman Old Style" w:hAnsi="Bookman Old Style" w:eastAsia="Times New Roman" w:cs="Times New Roman"/>
      <w:sz w:val="16"/>
      <w:szCs w:val="20"/>
    </w:rPr>
  </w:style>
  <w:style w:type="character" w:customStyle="1" w:styleId="13">
    <w:name w:val="Balloon Text Char"/>
    <w:basedOn w:val="5"/>
    <w:link w:val="3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Morice Town</Company>
  <Pages>2</Pages>
  <Words>562</Words>
  <Characters>3205</Characters>
  <Lines>26</Lines>
  <Paragraphs>7</Paragraphs>
  <ScaleCrop>false</ScaleCrop>
  <LinksUpToDate>false</LinksUpToDate>
  <CharactersWithSpaces>0</CharactersWithSpaces>
  <Application>WPS Office_10.2.0.5926_F1E327BC-269C-435d-A152-05C5408002CA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2016-02-12T09:11:00Z</dcterms:created>
  <dc:creator>Secretary</dc:creator>
  <cp:lastModifiedBy>errin</cp:lastModifiedBy>
  <cp:lastPrinted>2016-02-12T09:10:00Z</cp:lastPrinted>
  <dcterms:modified xsi:type="dcterms:W3CDTF">2017-08-27T19:30:51Z</dcterms:modified>
  <dc:title>  VERYAN CHURCH OF ENGLAND PRIMARY SCHOOL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2057-10.2.0.5926</vt:lpwstr>
  </property>
</Properties>
</file>