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2458"/>
      </w:tblGrid>
      <w:tr w:rsidR="001F7D0A" w:rsidTr="004A7DFF">
        <w:tc>
          <w:tcPr>
            <w:tcW w:w="4149" w:type="dxa"/>
            <w:gridSpan w:val="2"/>
          </w:tcPr>
          <w:p w:rsidR="001F7D0A" w:rsidRPr="001F7D0A" w:rsidRDefault="00E24ED0" w:rsidP="001F7D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Year 3 </w:t>
            </w:r>
            <w:bookmarkStart w:id="0" w:name="_GoBack"/>
            <w:bookmarkEnd w:id="0"/>
            <w:r w:rsidR="001F7D0A" w:rsidRPr="001F7D0A">
              <w:rPr>
                <w:rFonts w:ascii="Century Gothic" w:hAnsi="Century Gothic"/>
              </w:rPr>
              <w:t>spellings Autumn 1</w:t>
            </w:r>
          </w:p>
        </w:tc>
      </w:tr>
      <w:tr w:rsidR="00041BAD" w:rsidTr="001F7D0A">
        <w:tc>
          <w:tcPr>
            <w:tcW w:w="1691" w:type="dxa"/>
          </w:tcPr>
          <w:p w:rsidR="00041BAD" w:rsidRPr="001F7D0A" w:rsidRDefault="00041BAD" w:rsidP="00041BAD">
            <w:pPr>
              <w:rPr>
                <w:rFonts w:ascii="Century Gothic" w:hAnsi="Century Gothic"/>
              </w:rPr>
            </w:pPr>
            <w:r w:rsidRPr="001F7D0A">
              <w:rPr>
                <w:rFonts w:ascii="Century Gothic" w:hAnsi="Century Gothic"/>
              </w:rPr>
              <w:t>To be tested 13.9.2019</w:t>
            </w:r>
          </w:p>
        </w:tc>
        <w:tc>
          <w:tcPr>
            <w:tcW w:w="2458" w:type="dxa"/>
          </w:tcPr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mouth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around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sprout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sound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spout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ouch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hound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trout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found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>proud</w:t>
            </w:r>
          </w:p>
        </w:tc>
      </w:tr>
      <w:tr w:rsidR="00041BAD" w:rsidTr="001F7D0A">
        <w:tc>
          <w:tcPr>
            <w:tcW w:w="1691" w:type="dxa"/>
          </w:tcPr>
          <w:p w:rsidR="00041BAD" w:rsidRDefault="00041BAD" w:rsidP="00041BAD">
            <w:r>
              <w:rPr>
                <w:rFonts w:ascii="Century Gothic" w:hAnsi="Century Gothic"/>
              </w:rPr>
              <w:t>To be tested 20</w:t>
            </w:r>
            <w:r w:rsidRPr="001F7D0A">
              <w:rPr>
                <w:rFonts w:ascii="Century Gothic" w:hAnsi="Century Gothic"/>
              </w:rPr>
              <w:t>.9.2019</w:t>
            </w:r>
          </w:p>
        </w:tc>
        <w:tc>
          <w:tcPr>
            <w:tcW w:w="2458" w:type="dxa"/>
          </w:tcPr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touch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double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country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trouble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young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cousin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enough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encourage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flourish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>couple</w:t>
            </w:r>
          </w:p>
        </w:tc>
      </w:tr>
      <w:tr w:rsidR="00041BAD" w:rsidTr="001F7D0A">
        <w:tc>
          <w:tcPr>
            <w:tcW w:w="1691" w:type="dxa"/>
          </w:tcPr>
          <w:p w:rsidR="00041BAD" w:rsidRDefault="00041BAD" w:rsidP="00041BAD">
            <w:r>
              <w:rPr>
                <w:rFonts w:ascii="Century Gothic" w:hAnsi="Century Gothic"/>
              </w:rPr>
              <w:t>To be tested 27</w:t>
            </w:r>
            <w:r w:rsidRPr="001F7D0A">
              <w:rPr>
                <w:rFonts w:ascii="Century Gothic" w:hAnsi="Century Gothic"/>
              </w:rPr>
              <w:t>.9.2019</w:t>
            </w:r>
          </w:p>
        </w:tc>
        <w:tc>
          <w:tcPr>
            <w:tcW w:w="2458" w:type="dxa"/>
          </w:tcPr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gym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myth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Egypt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pyramid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mystery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symbol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synonym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lyrics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system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>gymnastics</w:t>
            </w:r>
          </w:p>
        </w:tc>
      </w:tr>
      <w:tr w:rsidR="00041BAD" w:rsidTr="001F7D0A">
        <w:tc>
          <w:tcPr>
            <w:tcW w:w="1691" w:type="dxa"/>
          </w:tcPr>
          <w:p w:rsidR="00041BAD" w:rsidRDefault="00041BAD" w:rsidP="00041BAD">
            <w:r>
              <w:rPr>
                <w:rFonts w:ascii="Century Gothic" w:hAnsi="Century Gothic"/>
              </w:rPr>
              <w:lastRenderedPageBreak/>
              <w:t>To be tested 04.10</w:t>
            </w:r>
            <w:r w:rsidRPr="001F7D0A">
              <w:rPr>
                <w:rFonts w:ascii="Century Gothic" w:hAnsi="Century Gothic"/>
              </w:rPr>
              <w:t>.2019</w:t>
            </w:r>
          </w:p>
        </w:tc>
        <w:tc>
          <w:tcPr>
            <w:tcW w:w="2458" w:type="dxa"/>
          </w:tcPr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measure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treasure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pleasure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enclosure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displeasure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composure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leisure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exposure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closure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>disclosure</w:t>
            </w:r>
          </w:p>
        </w:tc>
      </w:tr>
      <w:tr w:rsidR="00041BAD" w:rsidTr="001F7D0A">
        <w:tc>
          <w:tcPr>
            <w:tcW w:w="1691" w:type="dxa"/>
          </w:tcPr>
          <w:p w:rsidR="00041BAD" w:rsidRDefault="00041BAD" w:rsidP="00041BAD">
            <w:r>
              <w:rPr>
                <w:rFonts w:ascii="Century Gothic" w:hAnsi="Century Gothic"/>
              </w:rPr>
              <w:t>To be tested 11.10.</w:t>
            </w:r>
            <w:r w:rsidRPr="001F7D0A">
              <w:rPr>
                <w:rFonts w:ascii="Century Gothic" w:hAnsi="Century Gothic"/>
              </w:rPr>
              <w:t>2019</w:t>
            </w:r>
          </w:p>
        </w:tc>
        <w:tc>
          <w:tcPr>
            <w:tcW w:w="2458" w:type="dxa"/>
          </w:tcPr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creature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furniture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picture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nature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adventure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capture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future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sculpture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fracture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>mixture</w:t>
            </w:r>
          </w:p>
        </w:tc>
      </w:tr>
      <w:tr w:rsidR="00041BAD" w:rsidTr="001F7D0A">
        <w:tc>
          <w:tcPr>
            <w:tcW w:w="1691" w:type="dxa"/>
          </w:tcPr>
          <w:p w:rsidR="00041BAD" w:rsidRDefault="00041BAD" w:rsidP="00041BAD">
            <w:r>
              <w:rPr>
                <w:rFonts w:ascii="Century Gothic" w:hAnsi="Century Gothic"/>
              </w:rPr>
              <w:t>To be tested 18.10</w:t>
            </w:r>
            <w:r w:rsidRPr="001F7D0A">
              <w:rPr>
                <w:rFonts w:ascii="Century Gothic" w:hAnsi="Century Gothic"/>
              </w:rPr>
              <w:t>.2019</w:t>
            </w:r>
          </w:p>
        </w:tc>
        <w:tc>
          <w:tcPr>
            <w:tcW w:w="2458" w:type="dxa"/>
          </w:tcPr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actual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answer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bicycle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circle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earth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enough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fruit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island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 xml:space="preserve">often </w:t>
            </w:r>
          </w:p>
          <w:p w:rsidR="00041BAD" w:rsidRPr="004D2FB5" w:rsidRDefault="00041BAD" w:rsidP="00041BAD">
            <w:pPr>
              <w:rPr>
                <w:rFonts w:ascii="Century Gothic" w:hAnsi="Century Gothic"/>
                <w:sz w:val="24"/>
              </w:rPr>
            </w:pPr>
            <w:r w:rsidRPr="004D2FB5">
              <w:rPr>
                <w:rFonts w:ascii="Century Gothic" w:hAnsi="Century Gothic"/>
                <w:sz w:val="24"/>
              </w:rPr>
              <w:t>popular</w:t>
            </w:r>
          </w:p>
        </w:tc>
      </w:tr>
    </w:tbl>
    <w:p w:rsidR="001F7D0A" w:rsidRDefault="001F7D0A">
      <w:pPr>
        <w:sectPr w:rsidR="001F7D0A" w:rsidSect="001F7D0A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038E0" w:rsidRDefault="005038E0"/>
    <w:sectPr w:rsidR="005038E0" w:rsidSect="001F7D0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D0A" w:rsidRDefault="001F7D0A" w:rsidP="00086EDC">
      <w:pPr>
        <w:spacing w:after="0" w:line="240" w:lineRule="auto"/>
      </w:pPr>
      <w:r>
        <w:separator/>
      </w:r>
    </w:p>
  </w:endnote>
  <w:endnote w:type="continuationSeparator" w:id="0">
    <w:p w:rsidR="001F7D0A" w:rsidRDefault="001F7D0A" w:rsidP="0008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D0A" w:rsidRDefault="001F7D0A" w:rsidP="00086EDC">
      <w:pPr>
        <w:spacing w:after="0" w:line="240" w:lineRule="auto"/>
      </w:pPr>
      <w:r>
        <w:separator/>
      </w:r>
    </w:p>
  </w:footnote>
  <w:footnote w:type="continuationSeparator" w:id="0">
    <w:p w:rsidR="001F7D0A" w:rsidRDefault="001F7D0A" w:rsidP="00086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DC"/>
    <w:rsid w:val="00041BAD"/>
    <w:rsid w:val="00086EDC"/>
    <w:rsid w:val="001F7D0A"/>
    <w:rsid w:val="005038E0"/>
    <w:rsid w:val="00947928"/>
    <w:rsid w:val="00D46333"/>
    <w:rsid w:val="00E2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38ADE"/>
  <w15:chartTrackingRefBased/>
  <w15:docId w15:val="{41C6EEB1-6232-4AD2-B37C-813BA6B0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EDC"/>
  </w:style>
  <w:style w:type="paragraph" w:styleId="Footer">
    <w:name w:val="footer"/>
    <w:basedOn w:val="Normal"/>
    <w:link w:val="FooterChar"/>
    <w:uiPriority w:val="99"/>
    <w:unhideWhenUsed/>
    <w:rsid w:val="00086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DC"/>
  </w:style>
  <w:style w:type="paragraph" w:styleId="BalloonText">
    <w:name w:val="Balloon Text"/>
    <w:basedOn w:val="Normal"/>
    <w:link w:val="BalloonTextChar"/>
    <w:uiPriority w:val="99"/>
    <w:semiHidden/>
    <w:unhideWhenUsed/>
    <w:rsid w:val="0008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Veryan PS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Blayney</dc:creator>
  <cp:keywords/>
  <dc:description/>
  <cp:lastModifiedBy>Laura Blayney</cp:lastModifiedBy>
  <cp:revision>4</cp:revision>
  <cp:lastPrinted>2019-07-09T13:20:00Z</cp:lastPrinted>
  <dcterms:created xsi:type="dcterms:W3CDTF">2019-07-09T13:18:00Z</dcterms:created>
  <dcterms:modified xsi:type="dcterms:W3CDTF">2019-07-09T13:20:00Z</dcterms:modified>
</cp:coreProperties>
</file>