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7"/>
        <w:gridCol w:w="3296"/>
        <w:gridCol w:w="2552"/>
        <w:gridCol w:w="2551"/>
        <w:gridCol w:w="2268"/>
        <w:gridCol w:w="1904"/>
      </w:tblGrid>
      <w:tr w:rsidR="00883350" w:rsidTr="00BC46AF">
        <w:tc>
          <w:tcPr>
            <w:tcW w:w="1377" w:type="dxa"/>
          </w:tcPr>
          <w:p w:rsidR="008A6978" w:rsidRDefault="008A6978"/>
        </w:tc>
        <w:tc>
          <w:tcPr>
            <w:tcW w:w="3296" w:type="dxa"/>
          </w:tcPr>
          <w:p w:rsidR="008A6978" w:rsidRDefault="008A6978">
            <w:r>
              <w:t>Monday</w:t>
            </w:r>
          </w:p>
        </w:tc>
        <w:tc>
          <w:tcPr>
            <w:tcW w:w="2552" w:type="dxa"/>
          </w:tcPr>
          <w:p w:rsidR="008A6978" w:rsidRDefault="008A6978">
            <w:r>
              <w:t>Tuesday</w:t>
            </w:r>
          </w:p>
        </w:tc>
        <w:tc>
          <w:tcPr>
            <w:tcW w:w="2551" w:type="dxa"/>
          </w:tcPr>
          <w:p w:rsidR="008A6978" w:rsidRDefault="008A6978">
            <w:r>
              <w:t>Wednesday</w:t>
            </w:r>
          </w:p>
        </w:tc>
        <w:tc>
          <w:tcPr>
            <w:tcW w:w="2268" w:type="dxa"/>
          </w:tcPr>
          <w:p w:rsidR="008A6978" w:rsidRDefault="008A6978">
            <w:r>
              <w:t>Thursday</w:t>
            </w:r>
          </w:p>
        </w:tc>
        <w:tc>
          <w:tcPr>
            <w:tcW w:w="1904" w:type="dxa"/>
          </w:tcPr>
          <w:p w:rsidR="008A6978" w:rsidRDefault="008A6978">
            <w:r>
              <w:t>Friday</w:t>
            </w:r>
          </w:p>
        </w:tc>
      </w:tr>
      <w:tr w:rsidR="00883350" w:rsidTr="00BC46AF">
        <w:tc>
          <w:tcPr>
            <w:tcW w:w="1377" w:type="dxa"/>
          </w:tcPr>
          <w:p w:rsidR="008A6978" w:rsidRDefault="008A6978">
            <w:r>
              <w:t>Week 1 (May 4</w:t>
            </w:r>
            <w:r w:rsidRPr="008A6978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3296" w:type="dxa"/>
          </w:tcPr>
          <w:p w:rsidR="008A6978" w:rsidRPr="00BC46AF" w:rsidRDefault="008A6978">
            <w:pPr>
              <w:rPr>
                <w:sz w:val="16"/>
                <w:szCs w:val="16"/>
              </w:rPr>
            </w:pPr>
            <w:r w:rsidRPr="00BC46AF">
              <w:rPr>
                <w:sz w:val="16"/>
                <w:szCs w:val="16"/>
              </w:rPr>
              <w:t xml:space="preserve">Woodland </w:t>
            </w:r>
            <w:proofErr w:type="gramStart"/>
            <w:r w:rsidRPr="00BC46AF">
              <w:rPr>
                <w:sz w:val="16"/>
                <w:szCs w:val="16"/>
              </w:rPr>
              <w:t>sounds :</w:t>
            </w:r>
            <w:proofErr w:type="gramEnd"/>
          </w:p>
          <w:p w:rsidR="008A6978" w:rsidRPr="00BC46AF" w:rsidRDefault="008A6978">
            <w:pPr>
              <w:rPr>
                <w:sz w:val="16"/>
                <w:szCs w:val="16"/>
              </w:rPr>
            </w:pPr>
            <w:r w:rsidRPr="00BC46AF">
              <w:rPr>
                <w:sz w:val="16"/>
                <w:szCs w:val="16"/>
              </w:rPr>
              <w:t>Find a spot in a woodland or park near you that you can sit and listen. Close your eyes. Call out what you think you can hear. Either ask a grown up to write a list of the things you hear as you call them out or write them down yourself (Year 1)</w:t>
            </w:r>
          </w:p>
        </w:tc>
        <w:tc>
          <w:tcPr>
            <w:tcW w:w="2552" w:type="dxa"/>
          </w:tcPr>
          <w:p w:rsidR="008A6978" w:rsidRPr="00BC46AF" w:rsidRDefault="008A6978">
            <w:pPr>
              <w:rPr>
                <w:sz w:val="16"/>
                <w:szCs w:val="16"/>
              </w:rPr>
            </w:pPr>
            <w:r w:rsidRPr="00BC46AF">
              <w:rPr>
                <w:sz w:val="16"/>
                <w:szCs w:val="16"/>
              </w:rPr>
              <w:t xml:space="preserve">Look at your list of woodland sounds. Can you find a way of recreating the sounds you heard with musical instruments, your body or voice, utensils from the kitchen or toys? </w:t>
            </w:r>
          </w:p>
        </w:tc>
        <w:tc>
          <w:tcPr>
            <w:tcW w:w="2551" w:type="dxa"/>
          </w:tcPr>
          <w:p w:rsidR="008A6978" w:rsidRPr="00BC46AF" w:rsidRDefault="00883350">
            <w:pPr>
              <w:rPr>
                <w:sz w:val="16"/>
                <w:szCs w:val="16"/>
              </w:rPr>
            </w:pPr>
            <w:r w:rsidRPr="00BC46AF">
              <w:rPr>
                <w:sz w:val="16"/>
                <w:szCs w:val="16"/>
              </w:rPr>
              <w:t>Read a woodland story- Here are some examples</w:t>
            </w:r>
          </w:p>
          <w:p w:rsidR="00883350" w:rsidRPr="00BC46AF" w:rsidRDefault="00883350">
            <w:pPr>
              <w:rPr>
                <w:sz w:val="16"/>
                <w:szCs w:val="16"/>
              </w:rPr>
            </w:pPr>
          </w:p>
          <w:p w:rsidR="00883350" w:rsidRPr="00883350" w:rsidRDefault="00883350" w:rsidP="0088335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</w:pPr>
            <w:r w:rsidRPr="00BC46AF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-</w:t>
            </w:r>
            <w:r w:rsidRPr="00883350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Don't Hog the Hedge.</w:t>
            </w:r>
          </w:p>
          <w:p w:rsidR="00883350" w:rsidRPr="00883350" w:rsidRDefault="00883350" w:rsidP="0088335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</w:pPr>
            <w:r w:rsidRPr="00BC46AF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-</w:t>
            </w:r>
            <w:r w:rsidRPr="00883350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Goldilocks and the Three Bears.</w:t>
            </w:r>
          </w:p>
          <w:p w:rsidR="00883350" w:rsidRPr="00883350" w:rsidRDefault="00883350" w:rsidP="0088335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</w:pPr>
            <w:r w:rsidRPr="00BC46AF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-</w:t>
            </w:r>
            <w:r w:rsidRPr="00883350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Hansel and Gretel.</w:t>
            </w:r>
          </w:p>
          <w:p w:rsidR="00883350" w:rsidRPr="00883350" w:rsidRDefault="00883350" w:rsidP="0088335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</w:pPr>
            <w:r w:rsidRPr="00BC46AF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-</w:t>
            </w:r>
            <w:r w:rsidRPr="00883350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Little Acorns.</w:t>
            </w:r>
          </w:p>
          <w:p w:rsidR="00883350" w:rsidRPr="00883350" w:rsidRDefault="00883350" w:rsidP="0088335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</w:pPr>
            <w:r w:rsidRPr="00BC46AF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-</w:t>
            </w:r>
            <w:r w:rsidRPr="00883350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Little Red Riding Hood.</w:t>
            </w:r>
          </w:p>
          <w:p w:rsidR="00883350" w:rsidRPr="00883350" w:rsidRDefault="00883350" w:rsidP="0088335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</w:pPr>
            <w:r w:rsidRPr="00BC46AF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-</w:t>
            </w:r>
            <w:r w:rsidRPr="00883350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Robin Hood and Maid Marian.</w:t>
            </w:r>
          </w:p>
          <w:p w:rsidR="00883350" w:rsidRPr="00883350" w:rsidRDefault="00883350" w:rsidP="0088335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</w:pPr>
            <w:r w:rsidRPr="00BC46AF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-</w:t>
            </w:r>
            <w:r w:rsidRPr="00883350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 xml:space="preserve">Where the Wild Things Are - Maurice </w:t>
            </w:r>
            <w:proofErr w:type="spellStart"/>
            <w:r w:rsidRPr="00883350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Sendak</w:t>
            </w:r>
            <w:proofErr w:type="spellEnd"/>
            <w:r w:rsidRPr="00883350"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  <w:t>.</w:t>
            </w:r>
          </w:p>
          <w:p w:rsidR="00883350" w:rsidRPr="00BC46AF" w:rsidRDefault="008833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A6978" w:rsidRPr="00BC46AF" w:rsidRDefault="00883350">
            <w:pPr>
              <w:rPr>
                <w:sz w:val="16"/>
                <w:szCs w:val="16"/>
              </w:rPr>
            </w:pPr>
            <w:r w:rsidRPr="00BC46AF">
              <w:rPr>
                <w:sz w:val="16"/>
                <w:szCs w:val="16"/>
              </w:rPr>
              <w:t>Write the</w:t>
            </w:r>
            <w:r w:rsidRPr="00BC46AF">
              <w:rPr>
                <w:b/>
                <w:sz w:val="16"/>
                <w:szCs w:val="16"/>
              </w:rPr>
              <w:t xml:space="preserve"> introduction</w:t>
            </w:r>
            <w:r w:rsidRPr="00BC46AF">
              <w:rPr>
                <w:sz w:val="16"/>
                <w:szCs w:val="16"/>
              </w:rPr>
              <w:t xml:space="preserve"> to a woodland adventure story. Describe the woodland where your story takes place. Describe some of the characters in the story and how the story begins.</w:t>
            </w:r>
          </w:p>
        </w:tc>
        <w:tc>
          <w:tcPr>
            <w:tcW w:w="1904" w:type="dxa"/>
          </w:tcPr>
          <w:p w:rsidR="008A6978" w:rsidRPr="00BC46AF" w:rsidRDefault="00883350">
            <w:pPr>
              <w:rPr>
                <w:sz w:val="16"/>
                <w:szCs w:val="16"/>
              </w:rPr>
            </w:pPr>
            <w:r w:rsidRPr="00BC46AF">
              <w:rPr>
                <w:sz w:val="16"/>
                <w:szCs w:val="16"/>
              </w:rPr>
              <w:t>Make a woodland soup (not edible)- write down the ingredients (collected from the woods) Give it a name. Take a picture.</w:t>
            </w:r>
          </w:p>
        </w:tc>
      </w:tr>
      <w:tr w:rsidR="00883350" w:rsidTr="00BC46AF">
        <w:tc>
          <w:tcPr>
            <w:tcW w:w="1377" w:type="dxa"/>
          </w:tcPr>
          <w:p w:rsidR="008A6978" w:rsidRDefault="008A6978">
            <w:r>
              <w:t>Week 2</w:t>
            </w:r>
          </w:p>
        </w:tc>
        <w:tc>
          <w:tcPr>
            <w:tcW w:w="3296" w:type="dxa"/>
          </w:tcPr>
          <w:p w:rsidR="008A6978" w:rsidRPr="00BC46AF" w:rsidRDefault="008A6978">
            <w:pPr>
              <w:rPr>
                <w:sz w:val="16"/>
                <w:szCs w:val="16"/>
              </w:rPr>
            </w:pPr>
            <w:r w:rsidRPr="00BC46AF">
              <w:rPr>
                <w:sz w:val="16"/>
                <w:szCs w:val="16"/>
              </w:rPr>
              <w:t xml:space="preserve">Measure a tree: see how to do this by following this </w:t>
            </w:r>
            <w:proofErr w:type="gramStart"/>
            <w:r w:rsidRPr="00BC46AF">
              <w:rPr>
                <w:sz w:val="16"/>
                <w:szCs w:val="16"/>
              </w:rPr>
              <w:t>link .</w:t>
            </w:r>
            <w:proofErr w:type="gramEnd"/>
            <w:r w:rsidR="00883350" w:rsidRPr="00BC46AF">
              <w:rPr>
                <w:sz w:val="16"/>
                <w:szCs w:val="16"/>
              </w:rPr>
              <w:t xml:space="preserve"> </w:t>
            </w:r>
            <w:hyperlink r:id="rId7" w:history="1">
              <w:r w:rsidR="00883350" w:rsidRPr="00BC46AF">
                <w:rPr>
                  <w:rStyle w:val="Hyperlink"/>
                  <w:sz w:val="16"/>
                  <w:szCs w:val="16"/>
                </w:rPr>
                <w:t>https://cdn.naturalresources.wales/media/688308/activities-tree-measuring.pdf</w:t>
              </w:r>
            </w:hyperlink>
          </w:p>
          <w:p w:rsidR="00883350" w:rsidRPr="00BC46AF" w:rsidRDefault="00883350">
            <w:pPr>
              <w:rPr>
                <w:sz w:val="16"/>
                <w:szCs w:val="16"/>
              </w:rPr>
            </w:pPr>
          </w:p>
          <w:p w:rsidR="00883350" w:rsidRPr="00BC46AF" w:rsidRDefault="00883350">
            <w:pPr>
              <w:rPr>
                <w:sz w:val="16"/>
                <w:szCs w:val="16"/>
              </w:rPr>
            </w:pPr>
            <w:r w:rsidRPr="00BC46AF">
              <w:rPr>
                <w:sz w:val="16"/>
                <w:szCs w:val="16"/>
              </w:rPr>
              <w:t xml:space="preserve">Draw and label the tree you measured – Location, type of tree, </w:t>
            </w:r>
            <w:proofErr w:type="gramStart"/>
            <w:r w:rsidRPr="00BC46AF">
              <w:rPr>
                <w:sz w:val="16"/>
                <w:szCs w:val="16"/>
              </w:rPr>
              <w:t>Height ,</w:t>
            </w:r>
            <w:proofErr w:type="gramEnd"/>
            <w:r w:rsidRPr="00BC46AF">
              <w:rPr>
                <w:sz w:val="16"/>
                <w:szCs w:val="16"/>
              </w:rPr>
              <w:t xml:space="preserve"> girth.</w:t>
            </w:r>
          </w:p>
          <w:p w:rsidR="00883350" w:rsidRPr="00BC46AF" w:rsidRDefault="0088335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A6978" w:rsidRPr="00BC46AF" w:rsidRDefault="00883350">
            <w:pPr>
              <w:rPr>
                <w:sz w:val="16"/>
                <w:szCs w:val="16"/>
              </w:rPr>
            </w:pPr>
            <w:r w:rsidRPr="00BC46AF">
              <w:rPr>
                <w:sz w:val="16"/>
                <w:szCs w:val="16"/>
              </w:rPr>
              <w:t xml:space="preserve">Get lost in the woods- With a grown up. Find your way back again (child </w:t>
            </w:r>
            <w:proofErr w:type="gramStart"/>
            <w:r w:rsidRPr="00BC46AF">
              <w:rPr>
                <w:sz w:val="16"/>
                <w:szCs w:val="16"/>
              </w:rPr>
              <w:t>led )</w:t>
            </w:r>
            <w:proofErr w:type="gramEnd"/>
            <w:r w:rsidRPr="00BC46AF">
              <w:rPr>
                <w:sz w:val="16"/>
                <w:szCs w:val="16"/>
              </w:rPr>
              <w:t xml:space="preserve"> Learn about laying a trail </w:t>
            </w:r>
            <w:r w:rsidR="00BC46AF" w:rsidRPr="00BC46AF">
              <w:rPr>
                <w:sz w:val="16"/>
                <w:szCs w:val="16"/>
              </w:rPr>
              <w:t>to stop you from getting lost- How could you make sure you know the way out next time? Could you use natural landmarks , could you mark trees with chalk or run a piece of ribbon or string- could you tie ribbons on branch</w:t>
            </w:r>
            <w:r w:rsidR="00BC46AF">
              <w:rPr>
                <w:sz w:val="16"/>
                <w:szCs w:val="16"/>
              </w:rPr>
              <w:t>es to collect on your way back?</w:t>
            </w:r>
          </w:p>
        </w:tc>
        <w:tc>
          <w:tcPr>
            <w:tcW w:w="2551" w:type="dxa"/>
          </w:tcPr>
          <w:p w:rsidR="008A6978" w:rsidRDefault="00BC46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 woodland story, compare it to the last one. Which one is your favourite so far? Why?</w:t>
            </w:r>
          </w:p>
          <w:p w:rsidR="00BC46AF" w:rsidRDefault="00BC46AF">
            <w:pPr>
              <w:rPr>
                <w:sz w:val="16"/>
                <w:szCs w:val="16"/>
              </w:rPr>
            </w:pPr>
          </w:p>
          <w:p w:rsidR="00BC46AF" w:rsidRDefault="00BC46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Reception – talk about it </w:t>
            </w:r>
          </w:p>
          <w:p w:rsidR="00BC46AF" w:rsidRPr="00BC46AF" w:rsidRDefault="00BC46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 – write a book review</w:t>
            </w:r>
          </w:p>
        </w:tc>
        <w:tc>
          <w:tcPr>
            <w:tcW w:w="2268" w:type="dxa"/>
          </w:tcPr>
          <w:p w:rsidR="008A6978" w:rsidRPr="00BC46AF" w:rsidRDefault="00BC46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 build-up or adventure part of your story. Remember you can use ideas from the other stories you have read.</w:t>
            </w:r>
          </w:p>
        </w:tc>
        <w:tc>
          <w:tcPr>
            <w:tcW w:w="1904" w:type="dxa"/>
          </w:tcPr>
          <w:p w:rsidR="008A6978" w:rsidRPr="00BC46AF" w:rsidRDefault="00883350">
            <w:pPr>
              <w:rPr>
                <w:sz w:val="16"/>
                <w:szCs w:val="16"/>
              </w:rPr>
            </w:pPr>
            <w:r w:rsidRPr="00BC46AF">
              <w:rPr>
                <w:sz w:val="16"/>
                <w:szCs w:val="16"/>
              </w:rPr>
              <w:t xml:space="preserve">Make a phone call to a friend or relative- Enter the phone number yourself using a keypad or the buttons on a landline. Ask them if they have ever been to a woodland and listen to their experience. Share your experience of the woodland with them. </w:t>
            </w:r>
          </w:p>
        </w:tc>
      </w:tr>
      <w:tr w:rsidR="00883350" w:rsidTr="00BC46AF">
        <w:tc>
          <w:tcPr>
            <w:tcW w:w="1377" w:type="dxa"/>
          </w:tcPr>
          <w:p w:rsidR="008A6978" w:rsidRDefault="008A6978">
            <w:r>
              <w:t>Week 3</w:t>
            </w:r>
          </w:p>
        </w:tc>
        <w:tc>
          <w:tcPr>
            <w:tcW w:w="3296" w:type="dxa"/>
          </w:tcPr>
          <w:p w:rsidR="008A6978" w:rsidRPr="00BC46AF" w:rsidRDefault="008A6978">
            <w:pPr>
              <w:rPr>
                <w:sz w:val="16"/>
                <w:szCs w:val="16"/>
              </w:rPr>
            </w:pPr>
            <w:r w:rsidRPr="00BC46AF">
              <w:rPr>
                <w:sz w:val="16"/>
                <w:szCs w:val="16"/>
              </w:rPr>
              <w:t xml:space="preserve">Gather some jars or pots from the recycling. Create a museum of interesting things you find in your local woodland or park. Make labels for them, take a picture. </w:t>
            </w:r>
          </w:p>
        </w:tc>
        <w:tc>
          <w:tcPr>
            <w:tcW w:w="2552" w:type="dxa"/>
          </w:tcPr>
          <w:p w:rsidR="008A6978" w:rsidRDefault="00BC46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Draw a map of how to get to your local woods or park. </w:t>
            </w:r>
            <w:r w:rsidR="00DA6EB8">
              <w:rPr>
                <w:sz w:val="16"/>
                <w:szCs w:val="16"/>
              </w:rPr>
              <w:t xml:space="preserve">Time how long it takes to get there and record this. </w:t>
            </w:r>
            <w:r>
              <w:rPr>
                <w:sz w:val="16"/>
                <w:szCs w:val="16"/>
              </w:rPr>
              <w:t xml:space="preserve">Can you walk or do you need to go in the </w:t>
            </w:r>
            <w:proofErr w:type="gramStart"/>
            <w:r>
              <w:rPr>
                <w:sz w:val="16"/>
                <w:szCs w:val="16"/>
              </w:rPr>
              <w:t>car ?</w:t>
            </w:r>
            <w:proofErr w:type="gramEnd"/>
          </w:p>
          <w:p w:rsidR="00DA6EB8" w:rsidRDefault="00DA6EB8">
            <w:pPr>
              <w:rPr>
                <w:sz w:val="16"/>
                <w:szCs w:val="16"/>
              </w:rPr>
            </w:pPr>
          </w:p>
          <w:p w:rsidR="00DA6EB8" w:rsidRDefault="00DA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Reception – draw</w:t>
            </w:r>
          </w:p>
          <w:p w:rsidR="00DA6EB8" w:rsidRPr="00BC46AF" w:rsidRDefault="00DA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1 Draw and write instructions / directions using left and right and times in </w:t>
            </w:r>
            <w:proofErr w:type="gramStart"/>
            <w:r>
              <w:rPr>
                <w:sz w:val="16"/>
                <w:szCs w:val="16"/>
              </w:rPr>
              <w:t>minutes .</w:t>
            </w:r>
            <w:proofErr w:type="gramEnd"/>
            <w:r>
              <w:rPr>
                <w:sz w:val="16"/>
                <w:szCs w:val="16"/>
              </w:rPr>
              <w:t xml:space="preserve">  For example walk for 5 </w:t>
            </w:r>
            <w:proofErr w:type="gramStart"/>
            <w:r>
              <w:rPr>
                <w:sz w:val="16"/>
                <w:szCs w:val="16"/>
              </w:rPr>
              <w:t>minutes ,</w:t>
            </w:r>
            <w:proofErr w:type="gramEnd"/>
            <w:r>
              <w:rPr>
                <w:sz w:val="16"/>
                <w:szCs w:val="16"/>
              </w:rPr>
              <w:t xml:space="preserve"> turn left by a farm gate. Next time you go, try and follow your directions and see how well they work.</w:t>
            </w:r>
          </w:p>
        </w:tc>
        <w:tc>
          <w:tcPr>
            <w:tcW w:w="2551" w:type="dxa"/>
          </w:tcPr>
          <w:p w:rsidR="00A330B6" w:rsidRDefault="00DB317C" w:rsidP="00DB3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 woodland story</w:t>
            </w:r>
          </w:p>
          <w:p w:rsidR="00DB317C" w:rsidRDefault="00DB317C" w:rsidP="00DB317C">
            <w:pPr>
              <w:rPr>
                <w:sz w:val="16"/>
                <w:szCs w:val="16"/>
              </w:rPr>
            </w:pPr>
          </w:p>
          <w:p w:rsidR="00DB317C" w:rsidRDefault="00DB317C" w:rsidP="00DB3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Reception – talk about it </w:t>
            </w:r>
          </w:p>
          <w:p w:rsidR="00DB317C" w:rsidRPr="00BC46AF" w:rsidRDefault="00DB317C" w:rsidP="00DB3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 – write a book review</w:t>
            </w:r>
          </w:p>
        </w:tc>
        <w:tc>
          <w:tcPr>
            <w:tcW w:w="2268" w:type="dxa"/>
          </w:tcPr>
          <w:p w:rsidR="00DB317C" w:rsidRDefault="00DB317C" w:rsidP="00DB3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Searching for the light: Plant some bean </w:t>
            </w:r>
            <w:proofErr w:type="gramStart"/>
            <w:r>
              <w:rPr>
                <w:sz w:val="16"/>
                <w:szCs w:val="16"/>
              </w:rPr>
              <w:t>seeds .</w:t>
            </w:r>
            <w:proofErr w:type="gramEnd"/>
            <w:r>
              <w:rPr>
                <w:sz w:val="16"/>
                <w:szCs w:val="16"/>
              </w:rPr>
              <w:t xml:space="preserve"> Once they have grown to around 2 cm – try this activity: DIY plant maze.</w:t>
            </w:r>
          </w:p>
          <w:p w:rsidR="008A6978" w:rsidRPr="00BC46AF" w:rsidRDefault="00DB317C">
            <w:pPr>
              <w:rPr>
                <w:sz w:val="16"/>
                <w:szCs w:val="16"/>
              </w:rPr>
            </w:pPr>
            <w:r w:rsidRPr="00A330B6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0B0B4E2" wp14:editId="261834AB">
                  <wp:extent cx="1066800" cy="1422400"/>
                  <wp:effectExtent l="0" t="0" r="0" b="6350"/>
                  <wp:docPr id="1" name="Picture 1" descr="C:\Users\egoodall\Pictures\plant m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goodall\Pictures\plant m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43" cy="142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:rsidR="008A6978" w:rsidRPr="00BC46AF" w:rsidRDefault="0081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 what is happening with your bean maze </w:t>
            </w:r>
            <w:proofErr w:type="spellStart"/>
            <w:r>
              <w:rPr>
                <w:sz w:val="16"/>
                <w:szCs w:val="16"/>
              </w:rPr>
              <w:t>ina</w:t>
            </w:r>
            <w:proofErr w:type="spellEnd"/>
            <w:r>
              <w:rPr>
                <w:sz w:val="16"/>
                <w:szCs w:val="16"/>
              </w:rPr>
              <w:t xml:space="preserve"> special Bean maze log book.</w:t>
            </w:r>
          </w:p>
        </w:tc>
      </w:tr>
      <w:tr w:rsidR="00883350" w:rsidTr="00BC46AF">
        <w:tc>
          <w:tcPr>
            <w:tcW w:w="1377" w:type="dxa"/>
          </w:tcPr>
          <w:p w:rsidR="008A6978" w:rsidRDefault="008A6978">
            <w:r>
              <w:lastRenderedPageBreak/>
              <w:t>Week 4</w:t>
            </w:r>
          </w:p>
        </w:tc>
        <w:tc>
          <w:tcPr>
            <w:tcW w:w="3296" w:type="dxa"/>
          </w:tcPr>
          <w:p w:rsidR="008A6978" w:rsidRPr="00BC46AF" w:rsidRDefault="00DA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Grouping- How many different colours of things can you find during your day- can you group all the objects by colour? </w:t>
            </w:r>
          </w:p>
        </w:tc>
        <w:tc>
          <w:tcPr>
            <w:tcW w:w="2552" w:type="dxa"/>
          </w:tcPr>
          <w:p w:rsidR="008A6978" w:rsidRPr="00BC46AF" w:rsidRDefault="00DA6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 some snow drops , place them in water with food colouring and watch as the petals change colour over a few days .</w:t>
            </w:r>
          </w:p>
        </w:tc>
        <w:tc>
          <w:tcPr>
            <w:tcW w:w="2551" w:type="dxa"/>
          </w:tcPr>
          <w:p w:rsidR="008A6978" w:rsidRPr="00BC46AF" w:rsidRDefault="00DB3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 problem part of your story- What kind of trouble do your characters get into  ?</w:t>
            </w:r>
          </w:p>
        </w:tc>
        <w:tc>
          <w:tcPr>
            <w:tcW w:w="2268" w:type="dxa"/>
          </w:tcPr>
          <w:p w:rsidR="008A6978" w:rsidRPr="00BC46AF" w:rsidRDefault="00DB3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Life In </w:t>
            </w:r>
            <w:r w:rsidR="008124B4">
              <w:rPr>
                <w:sz w:val="16"/>
                <w:szCs w:val="16"/>
              </w:rPr>
              <w:t xml:space="preserve">a tree – Lay a sheet of paper under a low leafy </w:t>
            </w:r>
            <w:proofErr w:type="gramStart"/>
            <w:r w:rsidR="008124B4">
              <w:rPr>
                <w:sz w:val="16"/>
                <w:szCs w:val="16"/>
              </w:rPr>
              <w:t>branch .</w:t>
            </w:r>
            <w:proofErr w:type="gramEnd"/>
            <w:r w:rsidR="008124B4">
              <w:rPr>
                <w:sz w:val="16"/>
                <w:szCs w:val="16"/>
              </w:rPr>
              <w:t xml:space="preserve"> Shake the branch in </w:t>
            </w:r>
            <w:proofErr w:type="gramStart"/>
            <w:r w:rsidR="008124B4">
              <w:rPr>
                <w:sz w:val="16"/>
                <w:szCs w:val="16"/>
              </w:rPr>
              <w:t>short ,</w:t>
            </w:r>
            <w:proofErr w:type="gramEnd"/>
            <w:r w:rsidR="008124B4">
              <w:rPr>
                <w:sz w:val="16"/>
                <w:szCs w:val="16"/>
              </w:rPr>
              <w:t xml:space="preserve"> quick movements and see what insects land on the paper. Can you draw </w:t>
            </w:r>
            <w:proofErr w:type="gramStart"/>
            <w:r w:rsidR="008124B4">
              <w:rPr>
                <w:sz w:val="16"/>
                <w:szCs w:val="16"/>
              </w:rPr>
              <w:t>them ?</w:t>
            </w:r>
            <w:proofErr w:type="gramEnd"/>
            <w:r w:rsidR="008124B4">
              <w:rPr>
                <w:sz w:val="16"/>
                <w:szCs w:val="16"/>
              </w:rPr>
              <w:t xml:space="preserve">  Use the internet to research and identify them.</w:t>
            </w:r>
          </w:p>
        </w:tc>
        <w:tc>
          <w:tcPr>
            <w:tcW w:w="1904" w:type="dxa"/>
          </w:tcPr>
          <w:p w:rsidR="008A6978" w:rsidRPr="00BC46AF" w:rsidRDefault="00ED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Collect wild flowers and make rainbow posies – collect as many colours of the rainbow as you </w:t>
            </w:r>
            <w:proofErr w:type="gramStart"/>
            <w:r>
              <w:rPr>
                <w:sz w:val="16"/>
                <w:szCs w:val="16"/>
              </w:rPr>
              <w:t>can .</w:t>
            </w:r>
            <w:proofErr w:type="gramEnd"/>
            <w:r>
              <w:rPr>
                <w:sz w:val="16"/>
                <w:szCs w:val="16"/>
              </w:rPr>
              <w:t xml:space="preserve"> Drop them on someone’s doorstep as a random act of kindness</w:t>
            </w:r>
            <w:bookmarkStart w:id="0" w:name="_GoBack"/>
            <w:bookmarkEnd w:id="0"/>
          </w:p>
        </w:tc>
      </w:tr>
      <w:tr w:rsidR="00883350" w:rsidTr="00BC46AF">
        <w:tc>
          <w:tcPr>
            <w:tcW w:w="1377" w:type="dxa"/>
          </w:tcPr>
          <w:p w:rsidR="008A6978" w:rsidRDefault="008A6978">
            <w:r>
              <w:t>Week 5</w:t>
            </w:r>
          </w:p>
        </w:tc>
        <w:tc>
          <w:tcPr>
            <w:tcW w:w="3296" w:type="dxa"/>
          </w:tcPr>
          <w:p w:rsidR="00DB317C" w:rsidRDefault="00DB317C" w:rsidP="00DB3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 teddy bears picnic in the garden or pretend your living room is a woodland and have one in there. Learn the nursery Rhyme Teddy Bears Picnic</w:t>
            </w:r>
          </w:p>
          <w:p w:rsidR="00DB317C" w:rsidRDefault="00DB317C" w:rsidP="00DB317C">
            <w:pPr>
              <w:rPr>
                <w:sz w:val="16"/>
                <w:szCs w:val="16"/>
              </w:rPr>
            </w:pPr>
            <w:hyperlink r:id="rId9" w:history="1">
              <w:r>
                <w:rPr>
                  <w:rStyle w:val="Hyperlink"/>
                </w:rPr>
                <w:t>https://nurseryrhymescollections.com/lyrics/the-teddy-bears-picnic.html</w:t>
              </w:r>
            </w:hyperlink>
          </w:p>
          <w:p w:rsidR="00DB317C" w:rsidRPr="00BC46AF" w:rsidRDefault="00DB317C" w:rsidP="00DB317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A6978" w:rsidRPr="00BC46AF" w:rsidRDefault="00ED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 woodland story and/ or practice the Teddy Bears Picnic Song</w:t>
            </w:r>
          </w:p>
        </w:tc>
        <w:tc>
          <w:tcPr>
            <w:tcW w:w="2551" w:type="dxa"/>
          </w:tcPr>
          <w:p w:rsidR="008A6978" w:rsidRPr="00BC46AF" w:rsidRDefault="00ED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 resolution of your story- How do the characters get out of trouble or solve their problem?</w:t>
            </w:r>
          </w:p>
        </w:tc>
        <w:tc>
          <w:tcPr>
            <w:tcW w:w="2268" w:type="dxa"/>
          </w:tcPr>
          <w:p w:rsidR="008A6978" w:rsidRPr="00BC46AF" w:rsidRDefault="0081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Woodland creatures – Looking for habitats of insects and other wildlife that live in the woods- take a picture or draw and lab</w:t>
            </w:r>
            <w:r w:rsidR="00ED16C6">
              <w:rPr>
                <w:sz w:val="16"/>
                <w:szCs w:val="16"/>
              </w:rPr>
              <w:t>el what you think lives where.</w:t>
            </w:r>
          </w:p>
        </w:tc>
        <w:tc>
          <w:tcPr>
            <w:tcW w:w="1904" w:type="dxa"/>
          </w:tcPr>
          <w:p w:rsidR="008A6978" w:rsidRPr="00BC46AF" w:rsidRDefault="00ED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 bark- create some rubbings</w:t>
            </w:r>
          </w:p>
        </w:tc>
      </w:tr>
      <w:tr w:rsidR="00883350" w:rsidTr="00BC46AF">
        <w:tc>
          <w:tcPr>
            <w:tcW w:w="1377" w:type="dxa"/>
          </w:tcPr>
          <w:p w:rsidR="008A6978" w:rsidRDefault="008A6978">
            <w:r>
              <w:t>Week 6</w:t>
            </w:r>
          </w:p>
        </w:tc>
        <w:tc>
          <w:tcPr>
            <w:tcW w:w="3296" w:type="dxa"/>
          </w:tcPr>
          <w:p w:rsidR="008A6978" w:rsidRDefault="0081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Wood as a material- </w:t>
            </w:r>
          </w:p>
          <w:p w:rsidR="008124B4" w:rsidRDefault="0081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many things around you are made of </w:t>
            </w:r>
            <w:proofErr w:type="gramStart"/>
            <w:r>
              <w:rPr>
                <w:sz w:val="16"/>
                <w:szCs w:val="16"/>
              </w:rPr>
              <w:t>wood</w:t>
            </w:r>
            <w:r w:rsidR="00ED16C6">
              <w:rPr>
                <w:sz w:val="16"/>
                <w:szCs w:val="16"/>
              </w:rPr>
              <w:t>.</w:t>
            </w:r>
            <w:proofErr w:type="gramEnd"/>
            <w:r w:rsidR="00ED16C6">
              <w:rPr>
                <w:sz w:val="16"/>
                <w:szCs w:val="16"/>
              </w:rPr>
              <w:t xml:space="preserve"> </w:t>
            </w:r>
          </w:p>
          <w:p w:rsidR="00ED16C6" w:rsidRPr="00BC46AF" w:rsidRDefault="00ED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Reception and Year 1 – identify , draw and label </w:t>
            </w:r>
          </w:p>
        </w:tc>
        <w:tc>
          <w:tcPr>
            <w:tcW w:w="2552" w:type="dxa"/>
          </w:tcPr>
          <w:p w:rsidR="008A6978" w:rsidRPr="00BC46AF" w:rsidRDefault="0081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something from wood- a picture, a construction, an ornament? Get creative. Use sand paper on wood and experiment with the different textures you can create.</w:t>
            </w:r>
          </w:p>
        </w:tc>
        <w:tc>
          <w:tcPr>
            <w:tcW w:w="2551" w:type="dxa"/>
          </w:tcPr>
          <w:p w:rsidR="008A6978" w:rsidRDefault="0081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Pollution and destruction- Year 1 research and fact file.</w:t>
            </w:r>
          </w:p>
          <w:p w:rsidR="008124B4" w:rsidRDefault="008124B4">
            <w:pPr>
              <w:rPr>
                <w:sz w:val="16"/>
                <w:szCs w:val="16"/>
              </w:rPr>
            </w:pPr>
          </w:p>
          <w:p w:rsidR="008124B4" w:rsidRDefault="0081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after/ save our woodlands.</w:t>
            </w:r>
          </w:p>
          <w:p w:rsidR="008124B4" w:rsidRDefault="008124B4">
            <w:pPr>
              <w:rPr>
                <w:sz w:val="16"/>
                <w:szCs w:val="16"/>
              </w:rPr>
            </w:pPr>
          </w:p>
          <w:p w:rsidR="008124B4" w:rsidRPr="00BC46AF" w:rsidRDefault="0081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Reception- take care of your very own plant-</w:t>
            </w:r>
            <w:r w:rsidR="00ED16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 ow many can you grow and look after? Draw pictures of your plants and name them.</w:t>
            </w:r>
          </w:p>
        </w:tc>
        <w:tc>
          <w:tcPr>
            <w:tcW w:w="2268" w:type="dxa"/>
          </w:tcPr>
          <w:p w:rsidR="008A6978" w:rsidRDefault="008A6978">
            <w:pPr>
              <w:rPr>
                <w:sz w:val="16"/>
                <w:szCs w:val="16"/>
              </w:rPr>
            </w:pPr>
          </w:p>
          <w:p w:rsidR="00DB317C" w:rsidRPr="00BC46AF" w:rsidRDefault="00DB3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how people live in woodlands and forests in other countries- how are their lives different to ours ?</w:t>
            </w:r>
          </w:p>
        </w:tc>
        <w:tc>
          <w:tcPr>
            <w:tcW w:w="1904" w:type="dxa"/>
          </w:tcPr>
          <w:p w:rsidR="008A6978" w:rsidRDefault="008A6978">
            <w:pPr>
              <w:rPr>
                <w:sz w:val="16"/>
                <w:szCs w:val="16"/>
              </w:rPr>
            </w:pPr>
          </w:p>
          <w:p w:rsidR="00ED16C6" w:rsidRDefault="00ED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woodland head dress or costume using leaves, flowers, twine.</w:t>
            </w:r>
          </w:p>
          <w:p w:rsidR="00DB317C" w:rsidRPr="00BC46AF" w:rsidRDefault="00DB317C">
            <w:pPr>
              <w:rPr>
                <w:sz w:val="16"/>
                <w:szCs w:val="16"/>
              </w:rPr>
            </w:pPr>
          </w:p>
        </w:tc>
      </w:tr>
    </w:tbl>
    <w:p w:rsidR="004B4EBC" w:rsidRDefault="004B4EBC"/>
    <w:sectPr w:rsidR="004B4EBC" w:rsidSect="008A697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49" w:rsidRDefault="00E51B49" w:rsidP="008A6978">
      <w:pPr>
        <w:spacing w:after="0" w:line="240" w:lineRule="auto"/>
      </w:pPr>
      <w:r>
        <w:separator/>
      </w:r>
    </w:p>
  </w:endnote>
  <w:endnote w:type="continuationSeparator" w:id="0">
    <w:p w:rsidR="00E51B49" w:rsidRDefault="00E51B49" w:rsidP="008A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49" w:rsidRDefault="00E51B49" w:rsidP="008A6978">
      <w:pPr>
        <w:spacing w:after="0" w:line="240" w:lineRule="auto"/>
      </w:pPr>
      <w:r>
        <w:separator/>
      </w:r>
    </w:p>
  </w:footnote>
  <w:footnote w:type="continuationSeparator" w:id="0">
    <w:p w:rsidR="00E51B49" w:rsidRDefault="00E51B49" w:rsidP="008A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78" w:rsidRPr="008A6978" w:rsidRDefault="008A6978" w:rsidP="008A6978">
    <w:pPr>
      <w:pStyle w:val="Header"/>
      <w:jc w:val="center"/>
      <w:rPr>
        <w:rFonts w:ascii="Comic Sans MS" w:hAnsi="Comic Sans MS"/>
        <w:b/>
        <w:color w:val="C45911" w:themeColor="accent2" w:themeShade="BF"/>
        <w:u w:val="single"/>
      </w:rPr>
    </w:pPr>
    <w:r w:rsidRPr="008A6978">
      <w:rPr>
        <w:rFonts w:ascii="Comic Sans MS" w:hAnsi="Comic Sans MS"/>
        <w:b/>
        <w:color w:val="C45911" w:themeColor="accent2" w:themeShade="BF"/>
        <w:u w:val="single"/>
      </w:rPr>
      <w:t>Woodland Topic Activity Menu- Reception and Year 1</w:t>
    </w:r>
    <w:r w:rsidR="00DB317C">
      <w:rPr>
        <w:rFonts w:ascii="Comic Sans MS" w:hAnsi="Comic Sans MS"/>
        <w:b/>
        <w:color w:val="C45911" w:themeColor="accent2" w:themeShade="BF"/>
        <w:u w:val="single"/>
      </w:rPr>
      <w:t xml:space="preserve"> 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A7B"/>
    <w:multiLevelType w:val="multilevel"/>
    <w:tmpl w:val="A3D0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78"/>
    <w:rsid w:val="004B4EBC"/>
    <w:rsid w:val="008124B4"/>
    <w:rsid w:val="00883350"/>
    <w:rsid w:val="008A6978"/>
    <w:rsid w:val="00A330B6"/>
    <w:rsid w:val="00BC46AF"/>
    <w:rsid w:val="00DA6EB8"/>
    <w:rsid w:val="00DB317C"/>
    <w:rsid w:val="00E51B49"/>
    <w:rsid w:val="00E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B0DF"/>
  <w15:chartTrackingRefBased/>
  <w15:docId w15:val="{0236E721-105A-4B49-BA2B-E8595CB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78"/>
  </w:style>
  <w:style w:type="paragraph" w:styleId="Footer">
    <w:name w:val="footer"/>
    <w:basedOn w:val="Normal"/>
    <w:link w:val="FooterChar"/>
    <w:uiPriority w:val="99"/>
    <w:unhideWhenUsed/>
    <w:rsid w:val="008A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78"/>
  </w:style>
  <w:style w:type="character" w:styleId="Hyperlink">
    <w:name w:val="Hyperlink"/>
    <w:basedOn w:val="DefaultParagraphFont"/>
    <w:uiPriority w:val="99"/>
    <w:semiHidden/>
    <w:unhideWhenUsed/>
    <w:rsid w:val="00883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dn.naturalresources.wales/media/688308/activities-tree-measuri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urseryrhymescollections.com/lyrics/the-teddy-bears-picn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Goodall</dc:creator>
  <cp:keywords/>
  <dc:description/>
  <cp:lastModifiedBy>E Goodall</cp:lastModifiedBy>
  <cp:revision>1</cp:revision>
  <dcterms:created xsi:type="dcterms:W3CDTF">2020-04-30T10:21:00Z</dcterms:created>
  <dcterms:modified xsi:type="dcterms:W3CDTF">2020-04-30T12:43:00Z</dcterms:modified>
</cp:coreProperties>
</file>